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09A3" w14:textId="77777777" w:rsidR="006E015C" w:rsidRDefault="006E015C" w:rsidP="00F57AEB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6508A3" wp14:editId="150939B3">
            <wp:extent cx="4191000" cy="405935"/>
            <wp:effectExtent l="0" t="0" r="0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A_logo_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243" cy="4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FFC6" w14:textId="77777777" w:rsidR="006E015C" w:rsidRDefault="006E015C" w:rsidP="00F57AEB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4729E22C" w14:textId="6F6D9019" w:rsidR="00215733" w:rsidRDefault="00897CAA" w:rsidP="00F57AEB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Leeds Learning Alliance</w:t>
      </w:r>
      <w:r w:rsidR="00F57AEB">
        <w:rPr>
          <w:rFonts w:ascii="Arial" w:hAnsi="Arial" w:cs="Arial"/>
          <w:b/>
          <w:bCs/>
        </w:rPr>
        <w:t xml:space="preserve"> </w:t>
      </w:r>
    </w:p>
    <w:p w14:paraId="3159FC10" w14:textId="76D69970" w:rsidR="00F07B49" w:rsidRDefault="00C30E6A" w:rsidP="000D7861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</w:t>
      </w:r>
      <w:r w:rsidR="00215733">
        <w:rPr>
          <w:rFonts w:ascii="Arial" w:hAnsi="Arial" w:cs="Arial"/>
          <w:b/>
          <w:bCs/>
        </w:rPr>
        <w:t xml:space="preserve"> </w:t>
      </w:r>
      <w:r w:rsidR="00897CAA">
        <w:rPr>
          <w:rFonts w:ascii="Arial" w:hAnsi="Arial" w:cs="Arial"/>
          <w:b/>
          <w:bCs/>
        </w:rPr>
        <w:t>M</w:t>
      </w:r>
      <w:r w:rsidR="00897CAA" w:rsidRPr="00F07B49">
        <w:rPr>
          <w:rFonts w:ascii="Arial" w:hAnsi="Arial" w:cs="Arial"/>
          <w:b/>
          <w:bCs/>
        </w:rPr>
        <w:t xml:space="preserve">emorandum of </w:t>
      </w:r>
      <w:r w:rsidR="00897CAA">
        <w:rPr>
          <w:rFonts w:ascii="Arial" w:hAnsi="Arial" w:cs="Arial"/>
          <w:b/>
          <w:bCs/>
        </w:rPr>
        <w:t>U</w:t>
      </w:r>
      <w:r w:rsidR="00897CAA" w:rsidRPr="00F07B49">
        <w:rPr>
          <w:rFonts w:ascii="Arial" w:hAnsi="Arial" w:cs="Arial"/>
          <w:b/>
          <w:bCs/>
        </w:rPr>
        <w:t>nderstanding</w:t>
      </w:r>
    </w:p>
    <w:p w14:paraId="701B3198" w14:textId="77777777" w:rsidR="006E015C" w:rsidRDefault="006E015C" w:rsidP="000D7861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1382CCA7" w14:textId="77777777" w:rsidR="000D7861" w:rsidRPr="000D7861" w:rsidRDefault="000D7861" w:rsidP="000D7861">
      <w:pPr>
        <w:pStyle w:val="Default"/>
        <w:jc w:val="center"/>
        <w:rPr>
          <w:rFonts w:ascii="Arial" w:hAnsi="Arial" w:cs="Arial"/>
          <w:b/>
          <w:bCs/>
        </w:rPr>
      </w:pPr>
    </w:p>
    <w:p w14:paraId="277F8A82" w14:textId="1350FA8E" w:rsidR="00F07B49" w:rsidRDefault="00F07B49" w:rsidP="00F07B49">
      <w:pPr>
        <w:pStyle w:val="Pa1"/>
        <w:rPr>
          <w:rStyle w:val="A1"/>
          <w:rFonts w:ascii="Arial" w:hAnsi="Arial" w:cs="Arial"/>
          <w:b/>
          <w:bCs/>
          <w:sz w:val="24"/>
          <w:szCs w:val="24"/>
        </w:rPr>
      </w:pPr>
      <w:r w:rsidRPr="00F07B49">
        <w:rPr>
          <w:rStyle w:val="A1"/>
          <w:rFonts w:ascii="Arial" w:hAnsi="Arial" w:cs="Arial"/>
          <w:b/>
          <w:bCs/>
          <w:sz w:val="24"/>
          <w:szCs w:val="24"/>
        </w:rPr>
        <w:t>INTRODUCTION</w:t>
      </w:r>
    </w:p>
    <w:p w14:paraId="24A8C7BE" w14:textId="77777777" w:rsidR="00F07B49" w:rsidRPr="00F07B49" w:rsidRDefault="00F07B49" w:rsidP="00F07B49">
      <w:pPr>
        <w:pStyle w:val="Default"/>
      </w:pPr>
    </w:p>
    <w:p w14:paraId="42A907B6" w14:textId="43EA81E2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>This Memorandum of Understanding (MOU) explains how</w:t>
      </w:r>
      <w:r w:rsidR="00DF4B11">
        <w:rPr>
          <w:rStyle w:val="A1"/>
          <w:rFonts w:ascii="Arial" w:hAnsi="Arial" w:cs="Arial"/>
          <w:sz w:val="24"/>
          <w:szCs w:val="24"/>
        </w:rPr>
        <w:t xml:space="preserve"> </w:t>
      </w:r>
      <w:r w:rsidR="00C30E6A">
        <w:rPr>
          <w:rStyle w:val="A1"/>
          <w:rFonts w:ascii="Arial" w:hAnsi="Arial" w:cs="Arial"/>
          <w:b/>
          <w:bCs/>
          <w:sz w:val="24"/>
          <w:szCs w:val="24"/>
        </w:rPr>
        <w:t>Member</w:t>
      </w:r>
      <w:r w:rsidR="00897CAA">
        <w:rPr>
          <w:rStyle w:val="A1"/>
          <w:rFonts w:ascii="Arial" w:hAnsi="Arial" w:cs="Arial"/>
          <w:b/>
          <w:bCs/>
          <w:sz w:val="24"/>
          <w:szCs w:val="24"/>
        </w:rPr>
        <w:t>s</w:t>
      </w:r>
      <w:r w:rsidR="0004698E">
        <w:rPr>
          <w:rStyle w:val="FootnoteReference"/>
          <w:rFonts w:ascii="Arial" w:hAnsi="Arial" w:cs="Arial"/>
          <w:b/>
          <w:bCs/>
          <w:color w:val="000000"/>
        </w:rPr>
        <w:footnoteReference w:id="1"/>
      </w:r>
      <w:r w:rsidR="00DF4B11">
        <w:rPr>
          <w:rStyle w:val="A1"/>
          <w:rFonts w:ascii="Arial" w:hAnsi="Arial" w:cs="Arial"/>
          <w:b/>
          <w:bCs/>
          <w:sz w:val="24"/>
          <w:szCs w:val="24"/>
        </w:rPr>
        <w:t xml:space="preserve"> </w:t>
      </w:r>
      <w:r w:rsidR="00DF4B11">
        <w:rPr>
          <w:rStyle w:val="A1"/>
          <w:rFonts w:ascii="Arial" w:hAnsi="Arial" w:cs="Arial"/>
          <w:sz w:val="24"/>
          <w:szCs w:val="24"/>
        </w:rPr>
        <w:t>w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ill work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together to </w:t>
      </w:r>
      <w:r w:rsidR="00324655" w:rsidRPr="00672201">
        <w:rPr>
          <w:rStyle w:val="A1"/>
          <w:rFonts w:ascii="Arial" w:hAnsi="Arial" w:cs="Arial"/>
          <w:sz w:val="24"/>
          <w:szCs w:val="24"/>
        </w:rPr>
        <w:t>develop,</w:t>
      </w:r>
      <w:r w:rsidR="00324655">
        <w:rPr>
          <w:rStyle w:val="A1"/>
          <w:rFonts w:ascii="Arial" w:hAnsi="Arial" w:cs="Arial"/>
          <w:sz w:val="24"/>
          <w:szCs w:val="24"/>
        </w:rPr>
        <w:t xml:space="preserve"> 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improve and expand educational provision in Leeds. The institutions will be collectively referred to as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F07B49">
        <w:rPr>
          <w:rStyle w:val="A1"/>
          <w:rFonts w:ascii="Arial" w:hAnsi="Arial" w:cs="Arial"/>
          <w:sz w:val="24"/>
          <w:szCs w:val="24"/>
        </w:rPr>
        <w:t>.</w:t>
      </w:r>
    </w:p>
    <w:p w14:paraId="4A45F932" w14:textId="77777777" w:rsidR="00F07B49" w:rsidRPr="00F07B49" w:rsidRDefault="00F07B49" w:rsidP="00061CA0">
      <w:pPr>
        <w:pStyle w:val="Default"/>
        <w:jc w:val="both"/>
      </w:pPr>
    </w:p>
    <w:p w14:paraId="48C45937" w14:textId="3F1630C4" w:rsidR="00F07B49" w:rsidRPr="00215733" w:rsidRDefault="00F07B49" w:rsidP="00061CA0">
      <w:pPr>
        <w:pStyle w:val="Pa1"/>
        <w:jc w:val="both"/>
        <w:rPr>
          <w:rStyle w:val="A1"/>
          <w:rFonts w:ascii="Arial" w:hAnsi="Arial" w:cs="Arial"/>
          <w:color w:val="auto"/>
          <w:sz w:val="24"/>
          <w:szCs w:val="24"/>
        </w:rPr>
      </w:pP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The signatories to this Memorandum will work in </w:t>
      </w:r>
      <w:r w:rsidR="00C30E6A">
        <w:rPr>
          <w:rStyle w:val="A1"/>
          <w:rFonts w:ascii="Arial" w:hAnsi="Arial" w:cs="Arial"/>
          <w:color w:val="auto"/>
          <w:sz w:val="24"/>
          <w:szCs w:val="24"/>
        </w:rPr>
        <w:t>members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hip to develop </w:t>
      </w:r>
      <w:r w:rsidR="00054146"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strategies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>with the intention of raising educational standards in the</w:t>
      </w:r>
      <w:r w:rsidR="00672201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  <w:r w:rsidR="00324655" w:rsidRPr="00672201">
        <w:rPr>
          <w:rStyle w:val="A1"/>
          <w:rFonts w:ascii="Arial" w:hAnsi="Arial" w:cs="Arial"/>
          <w:color w:val="auto"/>
          <w:sz w:val="24"/>
          <w:szCs w:val="24"/>
        </w:rPr>
        <w:t>education</w:t>
      </w:r>
      <w:r w:rsidR="00324655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  <w:r w:rsidR="00054146"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and other organisations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within the Alliance and also supporting broad and shared community aims. The Alliance will also provide development opportunities for staff and clients of the </w:t>
      </w:r>
      <w:r w:rsidR="00C30E6A">
        <w:rPr>
          <w:rStyle w:val="A1"/>
          <w:rFonts w:ascii="Arial" w:hAnsi="Arial" w:cs="Arial"/>
          <w:color w:val="auto"/>
          <w:sz w:val="24"/>
          <w:szCs w:val="24"/>
        </w:rPr>
        <w:t>Members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. </w:t>
      </w:r>
      <w:r w:rsidR="00C30E6A">
        <w:rPr>
          <w:rStyle w:val="A1"/>
          <w:rFonts w:ascii="Arial" w:hAnsi="Arial" w:cs="Arial"/>
          <w:color w:val="auto"/>
          <w:sz w:val="24"/>
          <w:szCs w:val="24"/>
        </w:rPr>
        <w:t xml:space="preserve">Members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>will be open and transparent about such arrangements</w:t>
      </w:r>
      <w:r w:rsidR="00324655">
        <w:rPr>
          <w:rStyle w:val="A1"/>
          <w:rFonts w:ascii="Arial" w:hAnsi="Arial" w:cs="Arial"/>
          <w:color w:val="auto"/>
          <w:sz w:val="24"/>
          <w:szCs w:val="24"/>
        </w:rPr>
        <w:t>.</w:t>
      </w:r>
    </w:p>
    <w:p w14:paraId="5DDF3DFC" w14:textId="77777777" w:rsidR="00F07B49" w:rsidRPr="00215733" w:rsidRDefault="00F07B49" w:rsidP="00061CA0">
      <w:pPr>
        <w:pStyle w:val="Default"/>
        <w:jc w:val="both"/>
        <w:rPr>
          <w:color w:val="auto"/>
        </w:rPr>
      </w:pPr>
    </w:p>
    <w:p w14:paraId="7A830687" w14:textId="06F471CF" w:rsidR="00F07B49" w:rsidRPr="00215733" w:rsidRDefault="00F07B49" w:rsidP="00061CA0">
      <w:pPr>
        <w:pStyle w:val="Pa1"/>
        <w:jc w:val="both"/>
        <w:rPr>
          <w:rStyle w:val="A1"/>
          <w:rFonts w:ascii="Arial" w:hAnsi="Arial" w:cs="Arial"/>
          <w:color w:val="auto"/>
          <w:sz w:val="24"/>
          <w:szCs w:val="24"/>
        </w:rPr>
      </w:pP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The MOU is </w:t>
      </w:r>
      <w:r w:rsidRPr="00215733">
        <w:rPr>
          <w:rStyle w:val="A1"/>
          <w:rFonts w:ascii="Arial" w:hAnsi="Arial" w:cs="Arial"/>
          <w:bCs/>
          <w:color w:val="auto"/>
          <w:sz w:val="24"/>
          <w:szCs w:val="24"/>
        </w:rPr>
        <w:t xml:space="preserve">not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>intended to be a legally binding agreement and will be reviewed annually.</w:t>
      </w:r>
      <w:r w:rsidR="00054146"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 The </w:t>
      </w:r>
      <w:r w:rsidR="00C30E6A">
        <w:rPr>
          <w:rStyle w:val="A1"/>
          <w:rFonts w:ascii="Arial" w:hAnsi="Arial" w:cs="Arial"/>
          <w:color w:val="auto"/>
          <w:sz w:val="24"/>
          <w:szCs w:val="24"/>
        </w:rPr>
        <w:t xml:space="preserve">Members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do </w:t>
      </w:r>
      <w:r w:rsidRPr="00215733">
        <w:rPr>
          <w:rStyle w:val="A1"/>
          <w:rFonts w:ascii="Arial" w:hAnsi="Arial" w:cs="Arial"/>
          <w:bCs/>
          <w:color w:val="auto"/>
          <w:sz w:val="24"/>
          <w:szCs w:val="24"/>
        </w:rPr>
        <w:t>not</w:t>
      </w:r>
      <w:r w:rsidRPr="00215733">
        <w:rPr>
          <w:rStyle w:val="A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undertake any liability for the affairs of </w:t>
      </w:r>
      <w:r w:rsidR="00C30E6A">
        <w:rPr>
          <w:rStyle w:val="A1"/>
          <w:rFonts w:ascii="Arial" w:hAnsi="Arial" w:cs="Arial"/>
          <w:color w:val="auto"/>
          <w:sz w:val="24"/>
          <w:szCs w:val="24"/>
        </w:rPr>
        <w:t>Member</w:t>
      </w:r>
      <w:r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 institutions.</w:t>
      </w:r>
      <w:r w:rsidR="00054146"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 Details of the governance, organisation and regulatory framework is included in a separate document (appendix 1) and in the Articles of Association</w:t>
      </w:r>
      <w:r w:rsidR="00324655">
        <w:rPr>
          <w:rStyle w:val="A1"/>
          <w:rFonts w:ascii="Arial" w:hAnsi="Arial" w:cs="Arial"/>
          <w:color w:val="auto"/>
          <w:sz w:val="24"/>
          <w:szCs w:val="24"/>
        </w:rPr>
        <w:t>.</w:t>
      </w:r>
      <w:r w:rsidR="00054146" w:rsidRPr="00215733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</w:p>
    <w:p w14:paraId="749083D4" w14:textId="77777777" w:rsidR="00F07B49" w:rsidRPr="00F07B49" w:rsidRDefault="00F07B49" w:rsidP="00061CA0">
      <w:pPr>
        <w:pStyle w:val="Default"/>
        <w:jc w:val="both"/>
      </w:pPr>
    </w:p>
    <w:p w14:paraId="189EAA5F" w14:textId="14F4A611" w:rsidR="004B2B5F" w:rsidRPr="004B2B5F" w:rsidRDefault="00F07B49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This MOU does not preclude </w:t>
      </w:r>
      <w:r w:rsidR="00C30E6A">
        <w:rPr>
          <w:rStyle w:val="A1"/>
          <w:rFonts w:ascii="Arial" w:hAnsi="Arial" w:cs="Arial"/>
          <w:sz w:val="24"/>
          <w:szCs w:val="24"/>
        </w:rPr>
        <w:t xml:space="preserve">Members </w:t>
      </w:r>
      <w:r w:rsidRPr="00F07B49">
        <w:rPr>
          <w:rStyle w:val="A1"/>
          <w:rFonts w:ascii="Arial" w:hAnsi="Arial" w:cs="Arial"/>
          <w:sz w:val="24"/>
          <w:szCs w:val="24"/>
        </w:rPr>
        <w:t>from continuing or developing other collaborative work with other institutions.</w:t>
      </w:r>
      <w:r w:rsidRPr="00F07B49">
        <w:rPr>
          <w:rFonts w:ascii="Arial" w:hAnsi="Arial" w:cs="Arial"/>
          <w:color w:val="000000"/>
        </w:rPr>
        <w:t xml:space="preserve"> </w:t>
      </w:r>
    </w:p>
    <w:p w14:paraId="07BA1445" w14:textId="77777777" w:rsidR="004B2B5F" w:rsidRPr="00F07B49" w:rsidRDefault="004B2B5F" w:rsidP="004B2B5F">
      <w:pPr>
        <w:pStyle w:val="Default"/>
        <w:spacing w:line="241" w:lineRule="atLeast"/>
        <w:jc w:val="center"/>
        <w:rPr>
          <w:rFonts w:ascii="Arial" w:hAnsi="Arial" w:cs="Arial"/>
        </w:rPr>
      </w:pPr>
    </w:p>
    <w:p w14:paraId="625ED2D2" w14:textId="77777777" w:rsidR="006E015C" w:rsidRDefault="006E015C" w:rsidP="000D7861">
      <w:pPr>
        <w:rPr>
          <w:rStyle w:val="A1"/>
          <w:rFonts w:ascii="Arial" w:hAnsi="Arial" w:cs="Arial"/>
          <w:b/>
          <w:sz w:val="24"/>
          <w:szCs w:val="24"/>
        </w:rPr>
      </w:pPr>
    </w:p>
    <w:p w14:paraId="1CE42B4A" w14:textId="3A8A2FF6" w:rsidR="004B2B5F" w:rsidRPr="000D7861" w:rsidRDefault="004B2B5F" w:rsidP="000D7861">
      <w:pPr>
        <w:rPr>
          <w:rFonts w:ascii="Arial" w:hAnsi="Arial" w:cs="Arial"/>
          <w:b/>
          <w:color w:val="000000"/>
          <w:sz w:val="24"/>
          <w:szCs w:val="24"/>
        </w:rPr>
      </w:pPr>
      <w:r w:rsidRPr="004B2B5F">
        <w:rPr>
          <w:rStyle w:val="A1"/>
          <w:rFonts w:ascii="Arial" w:hAnsi="Arial" w:cs="Arial"/>
          <w:b/>
          <w:sz w:val="24"/>
          <w:szCs w:val="24"/>
        </w:rPr>
        <w:t xml:space="preserve">OUR VISION </w:t>
      </w:r>
    </w:p>
    <w:p w14:paraId="553A3A84" w14:textId="6CB2CC24" w:rsidR="004B2B5F" w:rsidRPr="004B2B5F" w:rsidRDefault="004B2B5F" w:rsidP="004B2B5F">
      <w:pPr>
        <w:pStyle w:val="Default"/>
        <w:jc w:val="center"/>
        <w:rPr>
          <w:rFonts w:ascii="Arial" w:hAnsi="Arial" w:cs="Arial"/>
          <w:b/>
          <w:i/>
        </w:rPr>
      </w:pPr>
      <w:r w:rsidRPr="004B2B5F">
        <w:rPr>
          <w:rFonts w:ascii="Arial" w:hAnsi="Arial" w:cs="Arial"/>
          <w:b/>
          <w:i/>
        </w:rPr>
        <w:t>Inclusive, Collaborative, Ambitious</w:t>
      </w:r>
    </w:p>
    <w:p w14:paraId="0A27592D" w14:textId="77777777" w:rsidR="004B2B5F" w:rsidRPr="004B2B5F" w:rsidRDefault="004B2B5F" w:rsidP="004B2B5F">
      <w:pPr>
        <w:pStyle w:val="Default"/>
      </w:pPr>
    </w:p>
    <w:p w14:paraId="08A83D03" w14:textId="453BB107" w:rsidR="004B2B5F" w:rsidRDefault="004B2B5F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We are a community of Leeds-based </w:t>
      </w:r>
      <w:r w:rsidRPr="00672201">
        <w:rPr>
          <w:rStyle w:val="A1"/>
          <w:rFonts w:ascii="Arial" w:hAnsi="Arial" w:cs="Arial"/>
          <w:sz w:val="24"/>
          <w:szCs w:val="24"/>
        </w:rPr>
        <w:t>organisations</w:t>
      </w:r>
      <w:r w:rsidR="00324655" w:rsidRPr="00672201">
        <w:rPr>
          <w:rStyle w:val="A1"/>
          <w:rFonts w:ascii="Arial" w:hAnsi="Arial" w:cs="Arial"/>
          <w:sz w:val="24"/>
          <w:szCs w:val="24"/>
        </w:rPr>
        <w:t xml:space="preserve"> that provide or support education opportunities</w:t>
      </w:r>
      <w:r w:rsidRPr="00672201">
        <w:rPr>
          <w:rStyle w:val="A1"/>
          <w:rFonts w:ascii="Arial" w:hAnsi="Arial" w:cs="Arial"/>
          <w:sz w:val="24"/>
          <w:szCs w:val="24"/>
        </w:rPr>
        <w:t>, with a common ethos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and set of values, which shares a vision of supporting our children, young people and families to be successful, healthy and confident learners at all stages of their lives.</w:t>
      </w:r>
    </w:p>
    <w:p w14:paraId="39395A6E" w14:textId="77777777" w:rsidR="004B2B5F" w:rsidRPr="00F07B49" w:rsidRDefault="004B2B5F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 </w:t>
      </w:r>
    </w:p>
    <w:p w14:paraId="684F0C98" w14:textId="5946EAE2" w:rsidR="004B2B5F" w:rsidRPr="00F07B49" w:rsidRDefault="004B2B5F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We believe in respectful collaboration, restorative practice and inclusive education. We will use the resources of all the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in the Alliance to promote the very best outcomes for the children, young people </w:t>
      </w:r>
      <w:r w:rsidRPr="00061CA0">
        <w:rPr>
          <w:rStyle w:val="A1"/>
          <w:rFonts w:ascii="Arial" w:hAnsi="Arial" w:cs="Arial"/>
          <w:sz w:val="24"/>
          <w:szCs w:val="24"/>
        </w:rPr>
        <w:t xml:space="preserve">and adults in </w:t>
      </w:r>
      <w:r w:rsidR="0004698E" w:rsidRPr="00061CA0">
        <w:rPr>
          <w:rStyle w:val="A1"/>
          <w:rFonts w:ascii="Arial" w:hAnsi="Arial" w:cs="Arial"/>
          <w:sz w:val="24"/>
          <w:szCs w:val="24"/>
        </w:rPr>
        <w:t>the</w:t>
      </w:r>
      <w:r w:rsidRPr="00061CA0">
        <w:rPr>
          <w:rStyle w:val="A1"/>
          <w:rFonts w:ascii="Arial" w:hAnsi="Arial" w:cs="Arial"/>
          <w:sz w:val="24"/>
          <w:szCs w:val="24"/>
        </w:rPr>
        <w:t xml:space="preserve"> </w:t>
      </w:r>
      <w:r w:rsidR="0004698E" w:rsidRPr="00061CA0">
        <w:rPr>
          <w:rStyle w:val="A1"/>
          <w:rFonts w:ascii="Arial" w:hAnsi="Arial" w:cs="Arial"/>
          <w:sz w:val="24"/>
          <w:szCs w:val="24"/>
        </w:rPr>
        <w:t>communities we serve</w:t>
      </w:r>
      <w:r w:rsidRPr="00061CA0">
        <w:rPr>
          <w:rStyle w:val="A1"/>
          <w:rFonts w:ascii="Arial" w:hAnsi="Arial" w:cs="Arial"/>
          <w:sz w:val="24"/>
          <w:szCs w:val="24"/>
        </w:rPr>
        <w:t>,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ensuring: </w:t>
      </w:r>
    </w:p>
    <w:p w14:paraId="3BA30CDE" w14:textId="77777777" w:rsidR="004B2B5F" w:rsidRPr="00F07B49" w:rsidRDefault="004B2B5F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• aspirational learning</w:t>
      </w:r>
    </w:p>
    <w:p w14:paraId="79317ED5" w14:textId="77777777" w:rsidR="004B2B5F" w:rsidRPr="00F07B49" w:rsidRDefault="004B2B5F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• high achievement</w:t>
      </w:r>
    </w:p>
    <w:p w14:paraId="7ADB9794" w14:textId="606D2973" w:rsidR="004B2B5F" w:rsidRPr="00F07B49" w:rsidRDefault="004B2B5F" w:rsidP="00061CA0">
      <w:pPr>
        <w:pStyle w:val="Pa1"/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• empowering </w:t>
      </w:r>
      <w:r w:rsidR="00324655" w:rsidRPr="00672201">
        <w:rPr>
          <w:rStyle w:val="A1"/>
          <w:rFonts w:ascii="Arial" w:hAnsi="Arial" w:cs="Arial"/>
          <w:sz w:val="24"/>
          <w:szCs w:val="24"/>
        </w:rPr>
        <w:t>positive</w:t>
      </w:r>
      <w:r w:rsidR="00324655">
        <w:rPr>
          <w:rStyle w:val="A1"/>
          <w:rFonts w:ascii="Arial" w:hAnsi="Arial" w:cs="Arial"/>
          <w:sz w:val="24"/>
          <w:szCs w:val="24"/>
        </w:rPr>
        <w:t xml:space="preserve"> </w:t>
      </w:r>
      <w:r w:rsidRPr="00F07B49">
        <w:rPr>
          <w:rStyle w:val="A1"/>
          <w:rFonts w:ascii="Arial" w:hAnsi="Arial" w:cs="Arial"/>
          <w:sz w:val="24"/>
          <w:szCs w:val="24"/>
        </w:rPr>
        <w:t>relationships</w:t>
      </w:r>
    </w:p>
    <w:p w14:paraId="5552FFAD" w14:textId="7CCBC5B9" w:rsidR="004B2B5F" w:rsidRDefault="004B2B5F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• </w:t>
      </w:r>
      <w:r w:rsidR="00324655" w:rsidRPr="00672201">
        <w:rPr>
          <w:rStyle w:val="A1"/>
          <w:rFonts w:ascii="Arial" w:hAnsi="Arial" w:cs="Arial"/>
          <w:sz w:val="24"/>
          <w:szCs w:val="24"/>
        </w:rPr>
        <w:t>equity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of access </w:t>
      </w:r>
    </w:p>
    <w:p w14:paraId="42A40815" w14:textId="77777777" w:rsidR="00A64D90" w:rsidRDefault="00A64D90" w:rsidP="00F07B49">
      <w:pPr>
        <w:pStyle w:val="Pa1"/>
        <w:rPr>
          <w:rStyle w:val="A2"/>
          <w:rFonts w:ascii="Arial" w:hAnsi="Arial" w:cs="Arial"/>
          <w:sz w:val="24"/>
          <w:szCs w:val="24"/>
        </w:rPr>
      </w:pPr>
    </w:p>
    <w:p w14:paraId="2FF1BD9D" w14:textId="6ACE516E" w:rsidR="00F07B49" w:rsidRDefault="00F07B49" w:rsidP="00F07B49">
      <w:pPr>
        <w:pStyle w:val="Pa1"/>
        <w:rPr>
          <w:rStyle w:val="A2"/>
          <w:rFonts w:ascii="Arial" w:hAnsi="Arial" w:cs="Arial"/>
          <w:sz w:val="24"/>
          <w:szCs w:val="24"/>
        </w:rPr>
      </w:pPr>
      <w:r w:rsidRPr="00F07B49">
        <w:rPr>
          <w:rStyle w:val="A2"/>
          <w:rFonts w:ascii="Arial" w:hAnsi="Arial" w:cs="Arial"/>
          <w:sz w:val="24"/>
          <w:szCs w:val="24"/>
        </w:rPr>
        <w:t>OUR VALUES</w:t>
      </w:r>
    </w:p>
    <w:p w14:paraId="55301F26" w14:textId="77777777" w:rsidR="00F07B49" w:rsidRPr="00F07B49" w:rsidRDefault="00F07B49" w:rsidP="00F07B49">
      <w:pPr>
        <w:pStyle w:val="Default"/>
      </w:pPr>
    </w:p>
    <w:p w14:paraId="6804018E" w14:textId="3227C62E" w:rsidR="00F07B49" w:rsidRDefault="00F07B49" w:rsidP="00F07B49">
      <w:pPr>
        <w:pStyle w:val="Pa1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>The Leeds Learning Alliance is founded on the common values of:</w:t>
      </w:r>
    </w:p>
    <w:p w14:paraId="3AEA903A" w14:textId="77777777" w:rsidR="00F07B49" w:rsidRPr="00F07B49" w:rsidRDefault="00F07B49" w:rsidP="00F07B49">
      <w:pPr>
        <w:pStyle w:val="Default"/>
      </w:pPr>
    </w:p>
    <w:p w14:paraId="7CBC9666" w14:textId="60EC79FF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A community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324655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promotes </w:t>
      </w:r>
      <w:r w:rsidR="00324655" w:rsidRPr="00672201">
        <w:rPr>
          <w:rStyle w:val="A1"/>
          <w:rFonts w:ascii="Arial" w:hAnsi="Arial" w:cs="Arial"/>
          <w:sz w:val="24"/>
          <w:szCs w:val="24"/>
        </w:rPr>
        <w:t xml:space="preserve">achievement for </w:t>
      </w:r>
      <w:r w:rsidRPr="00672201">
        <w:rPr>
          <w:rStyle w:val="A1"/>
          <w:rFonts w:ascii="Arial" w:hAnsi="Arial" w:cs="Arial"/>
          <w:sz w:val="24"/>
          <w:szCs w:val="24"/>
        </w:rPr>
        <w:t>all children and young people equally; that promotes inclusive and restorative education and is committed to keeping them happy, safe and healthy in school</w:t>
      </w:r>
      <w:r w:rsidR="00324655" w:rsidRPr="00672201">
        <w:rPr>
          <w:rStyle w:val="A1"/>
          <w:rFonts w:ascii="Arial" w:hAnsi="Arial" w:cs="Arial"/>
          <w:sz w:val="24"/>
          <w:szCs w:val="24"/>
        </w:rPr>
        <w:t>, college, university, training, employment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 and to work with their families to achieve this.</w:t>
      </w:r>
    </w:p>
    <w:p w14:paraId="69E2C3E2" w14:textId="0884302B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324655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promotes high quality learning that values and respects individual needs and backgrounds of all our children and young people and the families whom the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672201">
        <w:rPr>
          <w:rStyle w:val="A1"/>
          <w:rFonts w:ascii="Arial" w:hAnsi="Arial" w:cs="Arial"/>
          <w:sz w:val="24"/>
          <w:szCs w:val="24"/>
        </w:rPr>
        <w:t>hip serves.</w:t>
      </w:r>
    </w:p>
    <w:p w14:paraId="3B81A69E" w14:textId="5D2D4F3D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delivers 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and supports </w:t>
      </w:r>
      <w:r w:rsidRPr="00672201">
        <w:rPr>
          <w:rStyle w:val="A1"/>
          <w:rFonts w:ascii="Arial" w:hAnsi="Arial" w:cs="Arial"/>
          <w:sz w:val="24"/>
          <w:szCs w:val="24"/>
        </w:rPr>
        <w:t>a wide and enriching curriculum for all our children and young people and actively seeks opportunities to provide engaging and purposeful learning</w:t>
      </w:r>
      <w:r w:rsidR="00AC7D4B" w:rsidRPr="00672201">
        <w:rPr>
          <w:rStyle w:val="A1"/>
          <w:rFonts w:ascii="Arial" w:hAnsi="Arial" w:cs="Arial"/>
          <w:sz w:val="24"/>
          <w:szCs w:val="24"/>
        </w:rPr>
        <w:t>, pathways, transitions and destinations</w:t>
      </w:r>
      <w:r w:rsidRPr="00672201">
        <w:rPr>
          <w:rStyle w:val="A1"/>
          <w:rFonts w:ascii="Arial" w:hAnsi="Arial" w:cs="Arial"/>
          <w:sz w:val="24"/>
          <w:szCs w:val="24"/>
        </w:rPr>
        <w:t>.</w:t>
      </w:r>
    </w:p>
    <w:p w14:paraId="77E1DC5A" w14:textId="3E26C27B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respects the faiths and ethical values of all our children, young people and families whom the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672201">
        <w:rPr>
          <w:rStyle w:val="A1"/>
          <w:rFonts w:ascii="Arial" w:hAnsi="Arial" w:cs="Arial"/>
          <w:sz w:val="24"/>
          <w:szCs w:val="24"/>
        </w:rPr>
        <w:t>hip serves.</w:t>
      </w:r>
    </w:p>
    <w:p w14:paraId="2ECF6A8C" w14:textId="42211CFD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324655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is committed to high quality professional development for all staff, to ensure the best 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provision </w:t>
      </w:r>
      <w:r w:rsidRPr="00672201">
        <w:rPr>
          <w:rStyle w:val="A1"/>
          <w:rFonts w:ascii="Arial" w:hAnsi="Arial" w:cs="Arial"/>
          <w:sz w:val="24"/>
          <w:szCs w:val="24"/>
        </w:rPr>
        <w:t>for all our children and young people.</w:t>
      </w:r>
    </w:p>
    <w:p w14:paraId="66374E74" w14:textId="4856DD7D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>A community of</w:t>
      </w:r>
      <w:r w:rsidR="00672201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 that values the role of 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families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in developing effective learners and is committed to supporting their contribution to creating strong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672201">
        <w:rPr>
          <w:rStyle w:val="A1"/>
          <w:rFonts w:ascii="Arial" w:hAnsi="Arial" w:cs="Arial"/>
          <w:sz w:val="24"/>
          <w:szCs w:val="24"/>
        </w:rPr>
        <w:t>hip</w:t>
      </w:r>
      <w:r w:rsidR="00AC7D4B" w:rsidRPr="00672201">
        <w:rPr>
          <w:rStyle w:val="A1"/>
          <w:rFonts w:ascii="Arial" w:hAnsi="Arial" w:cs="Arial"/>
          <w:sz w:val="24"/>
          <w:szCs w:val="24"/>
        </w:rPr>
        <w:t>s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 between home and 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providers. </w:t>
      </w:r>
    </w:p>
    <w:p w14:paraId="72C9B0EC" w14:textId="479DED69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AC7D4B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>which actively works to promote a collaborative approach to sharing resources and the development of joint ventures.</w:t>
      </w:r>
    </w:p>
    <w:p w14:paraId="3E954672" w14:textId="59826185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F915A1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which encourages professional collaboration and shared good practice to create self-motivated and engaged staff, dedicated to developing the best </w:t>
      </w:r>
      <w:r w:rsidR="00F915A1" w:rsidRPr="00672201">
        <w:rPr>
          <w:rStyle w:val="A1"/>
          <w:rFonts w:ascii="Arial" w:hAnsi="Arial" w:cs="Arial"/>
          <w:sz w:val="24"/>
          <w:szCs w:val="24"/>
        </w:rPr>
        <w:t>outcomes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 for all our children</w:t>
      </w:r>
      <w:r w:rsidR="00F915A1" w:rsidRPr="00672201">
        <w:rPr>
          <w:rStyle w:val="A1"/>
          <w:rFonts w:ascii="Arial" w:hAnsi="Arial" w:cs="Arial"/>
          <w:sz w:val="24"/>
          <w:szCs w:val="24"/>
        </w:rPr>
        <w:t xml:space="preserve">, </w:t>
      </w:r>
      <w:r w:rsidRPr="00672201">
        <w:rPr>
          <w:rStyle w:val="A1"/>
          <w:rFonts w:ascii="Arial" w:hAnsi="Arial" w:cs="Arial"/>
          <w:sz w:val="24"/>
          <w:szCs w:val="24"/>
        </w:rPr>
        <w:t>young people</w:t>
      </w:r>
      <w:r w:rsidR="00F915A1" w:rsidRPr="00672201">
        <w:rPr>
          <w:rStyle w:val="A1"/>
          <w:rFonts w:ascii="Arial" w:hAnsi="Arial" w:cs="Arial"/>
          <w:sz w:val="24"/>
          <w:szCs w:val="24"/>
        </w:rPr>
        <w:t xml:space="preserve"> and families</w:t>
      </w:r>
      <w:r w:rsidRPr="00672201">
        <w:rPr>
          <w:rStyle w:val="A1"/>
          <w:rFonts w:ascii="Arial" w:hAnsi="Arial" w:cs="Arial"/>
          <w:sz w:val="24"/>
          <w:szCs w:val="24"/>
        </w:rPr>
        <w:t>.</w:t>
      </w:r>
    </w:p>
    <w:p w14:paraId="7FBC4EDD" w14:textId="3B4205BB" w:rsidR="00F07B49" w:rsidRPr="00672201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72201">
        <w:rPr>
          <w:rStyle w:val="A1"/>
          <w:rFonts w:ascii="Arial" w:hAnsi="Arial" w:cs="Arial"/>
          <w:sz w:val="24"/>
          <w:szCs w:val="24"/>
        </w:rPr>
        <w:t xml:space="preserve">A community of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="00F915A1" w:rsidRPr="00672201">
        <w:rPr>
          <w:rStyle w:val="A1"/>
          <w:rFonts w:ascii="Arial" w:hAnsi="Arial" w:cs="Arial"/>
          <w:sz w:val="24"/>
          <w:szCs w:val="24"/>
        </w:rPr>
        <w:t xml:space="preserve"> </w:t>
      </w:r>
      <w:r w:rsidRPr="00672201">
        <w:rPr>
          <w:rStyle w:val="A1"/>
          <w:rFonts w:ascii="Arial" w:hAnsi="Arial" w:cs="Arial"/>
          <w:sz w:val="24"/>
          <w:szCs w:val="24"/>
        </w:rPr>
        <w:t>which values and respects the retention of organi</w:t>
      </w:r>
      <w:r w:rsidR="004E3A49" w:rsidRPr="00672201">
        <w:rPr>
          <w:rStyle w:val="A1"/>
          <w:rFonts w:ascii="Arial" w:hAnsi="Arial" w:cs="Arial"/>
          <w:sz w:val="24"/>
          <w:szCs w:val="24"/>
        </w:rPr>
        <w:t>s</w:t>
      </w:r>
      <w:r w:rsidRPr="00672201">
        <w:rPr>
          <w:rStyle w:val="A1"/>
          <w:rFonts w:ascii="Arial" w:hAnsi="Arial" w:cs="Arial"/>
          <w:sz w:val="24"/>
          <w:szCs w:val="24"/>
        </w:rPr>
        <w:t xml:space="preserve">ational identities and autonomy. </w:t>
      </w:r>
    </w:p>
    <w:p w14:paraId="499EBA0F" w14:textId="59EC26FE" w:rsidR="00F07B49" w:rsidRDefault="00F07B49" w:rsidP="00F07B49">
      <w:pPr>
        <w:pStyle w:val="Default"/>
      </w:pPr>
    </w:p>
    <w:p w14:paraId="50075CE1" w14:textId="77777777" w:rsidR="00897CAA" w:rsidRDefault="00897CAA" w:rsidP="00F07B49">
      <w:pPr>
        <w:pStyle w:val="Default"/>
        <w:rPr>
          <w:rFonts w:ascii="Arial" w:hAnsi="Arial" w:cs="Arial"/>
          <w:b/>
        </w:rPr>
      </w:pPr>
    </w:p>
    <w:p w14:paraId="53A0C107" w14:textId="065A44A0" w:rsidR="004B2B5F" w:rsidRPr="004B2B5F" w:rsidRDefault="004B2B5F" w:rsidP="00F07B49">
      <w:pPr>
        <w:pStyle w:val="Default"/>
        <w:rPr>
          <w:rFonts w:ascii="Arial" w:hAnsi="Arial" w:cs="Arial"/>
          <w:b/>
        </w:rPr>
      </w:pPr>
      <w:r w:rsidRPr="004B2B5F">
        <w:rPr>
          <w:rFonts w:ascii="Arial" w:hAnsi="Arial" w:cs="Arial"/>
          <w:b/>
        </w:rPr>
        <w:t>OUR KEY AIMS</w:t>
      </w:r>
    </w:p>
    <w:p w14:paraId="5850BDA2" w14:textId="77777777" w:rsidR="004B2B5F" w:rsidRPr="00F07B49" w:rsidRDefault="004B2B5F" w:rsidP="00F07B49">
      <w:pPr>
        <w:pStyle w:val="Default"/>
      </w:pPr>
    </w:p>
    <w:p w14:paraId="5542570D" w14:textId="08347E29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 xml:space="preserve">The Leeds Learning Alliance is a </w:t>
      </w:r>
      <w:r w:rsidR="00C30E6A">
        <w:rPr>
          <w:rStyle w:val="A1"/>
          <w:rFonts w:ascii="Arial" w:hAnsi="Arial" w:cs="Arial"/>
          <w:sz w:val="24"/>
          <w:szCs w:val="24"/>
        </w:rPr>
        <w:t>members</w:t>
      </w:r>
      <w:r w:rsidRPr="00F07B49">
        <w:rPr>
          <w:rStyle w:val="A1"/>
          <w:rFonts w:ascii="Arial" w:hAnsi="Arial" w:cs="Arial"/>
          <w:sz w:val="24"/>
          <w:szCs w:val="24"/>
        </w:rPr>
        <w:t>hip of ambitious organisations who are committed to inclusive practice and who prioritise collaboration.</w:t>
      </w:r>
    </w:p>
    <w:p w14:paraId="71F6B3A3" w14:textId="77777777" w:rsidR="00F07B49" w:rsidRPr="00F07B49" w:rsidRDefault="00F07B49" w:rsidP="00061CA0">
      <w:pPr>
        <w:pStyle w:val="Default"/>
        <w:jc w:val="both"/>
      </w:pPr>
    </w:p>
    <w:p w14:paraId="6D126EC1" w14:textId="28A2781E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061CA0">
        <w:rPr>
          <w:rStyle w:val="A1"/>
          <w:rFonts w:ascii="Arial" w:hAnsi="Arial" w:cs="Arial"/>
          <w:sz w:val="24"/>
          <w:szCs w:val="24"/>
        </w:rPr>
        <w:t xml:space="preserve">The Alliance will focus on raising outcomes for all </w:t>
      </w:r>
      <w:r w:rsidR="004E3A49" w:rsidRPr="00061CA0">
        <w:rPr>
          <w:rStyle w:val="A1"/>
          <w:rFonts w:ascii="Arial" w:hAnsi="Arial" w:cs="Arial"/>
          <w:sz w:val="24"/>
          <w:szCs w:val="24"/>
        </w:rPr>
        <w:t xml:space="preserve">children, young people and families </w:t>
      </w:r>
      <w:r w:rsidR="0004698E" w:rsidRPr="00061CA0">
        <w:rPr>
          <w:rStyle w:val="A1"/>
          <w:rFonts w:ascii="Arial" w:hAnsi="Arial" w:cs="Arial"/>
          <w:sz w:val="24"/>
          <w:szCs w:val="24"/>
        </w:rPr>
        <w:t xml:space="preserve">and taking </w:t>
      </w:r>
      <w:r w:rsidRPr="00061CA0">
        <w:rPr>
          <w:rStyle w:val="A1"/>
          <w:rFonts w:ascii="Arial" w:hAnsi="Arial" w:cs="Arial"/>
          <w:sz w:val="24"/>
          <w:szCs w:val="24"/>
        </w:rPr>
        <w:t>regard</w:t>
      </w:r>
      <w:r w:rsidR="0004698E" w:rsidRPr="00061CA0">
        <w:rPr>
          <w:rStyle w:val="A1"/>
          <w:rFonts w:ascii="Arial" w:hAnsi="Arial" w:cs="Arial"/>
          <w:sz w:val="24"/>
          <w:szCs w:val="24"/>
        </w:rPr>
        <w:t xml:space="preserve"> </w:t>
      </w:r>
      <w:r w:rsidRPr="00061CA0">
        <w:rPr>
          <w:rStyle w:val="A1"/>
          <w:rFonts w:ascii="Arial" w:hAnsi="Arial" w:cs="Arial"/>
          <w:sz w:val="24"/>
          <w:szCs w:val="24"/>
        </w:rPr>
        <w:t>of levels of need and background</w:t>
      </w:r>
      <w:r w:rsidR="0004698E" w:rsidRPr="00061CA0">
        <w:rPr>
          <w:rStyle w:val="A1"/>
          <w:rFonts w:ascii="Arial" w:hAnsi="Arial" w:cs="Arial"/>
          <w:sz w:val="24"/>
          <w:szCs w:val="24"/>
        </w:rPr>
        <w:t xml:space="preserve"> as having the potential to be barriers or enhancers to learning</w:t>
      </w:r>
      <w:r w:rsidRPr="00061CA0">
        <w:rPr>
          <w:rStyle w:val="A1"/>
          <w:rFonts w:ascii="Arial" w:hAnsi="Arial" w:cs="Arial"/>
          <w:sz w:val="24"/>
          <w:szCs w:val="24"/>
        </w:rPr>
        <w:t>.</w:t>
      </w:r>
    </w:p>
    <w:p w14:paraId="2C8CA359" w14:textId="77777777" w:rsidR="00F07B49" w:rsidRPr="00F07B49" w:rsidRDefault="00F07B49" w:rsidP="00061CA0">
      <w:pPr>
        <w:pStyle w:val="Default"/>
        <w:jc w:val="both"/>
      </w:pPr>
    </w:p>
    <w:p w14:paraId="772FC491" w14:textId="1822B2D9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>The Alliance will use and further develop</w:t>
      </w:r>
      <w:r w:rsidR="004E3A49">
        <w:rPr>
          <w:rStyle w:val="A1"/>
          <w:rFonts w:ascii="Arial" w:hAnsi="Arial" w:cs="Arial"/>
          <w:sz w:val="24"/>
          <w:szCs w:val="24"/>
        </w:rPr>
        <w:t xml:space="preserve"> </w:t>
      </w:r>
      <w:r w:rsidR="004E3A49" w:rsidRPr="00672201">
        <w:rPr>
          <w:rStyle w:val="A1"/>
          <w:rFonts w:ascii="Arial" w:hAnsi="Arial" w:cs="Arial"/>
          <w:sz w:val="24"/>
          <w:szCs w:val="24"/>
        </w:rPr>
        <w:t>inclusive and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restorative approaches to leadership, management and professional practice in order to secure inclusion, achievement and destinations.</w:t>
      </w:r>
    </w:p>
    <w:p w14:paraId="409F89FF" w14:textId="77777777" w:rsidR="00F07B49" w:rsidRPr="00F07B49" w:rsidRDefault="00F07B49" w:rsidP="00061CA0">
      <w:pPr>
        <w:pStyle w:val="Default"/>
        <w:jc w:val="both"/>
      </w:pPr>
    </w:p>
    <w:p w14:paraId="7E94E296" w14:textId="434E7790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04698E">
        <w:rPr>
          <w:rStyle w:val="A1"/>
          <w:rFonts w:ascii="Arial" w:hAnsi="Arial" w:cs="Arial"/>
          <w:sz w:val="24"/>
          <w:szCs w:val="24"/>
        </w:rPr>
        <w:t xml:space="preserve">The Alliance will </w:t>
      </w:r>
      <w:r w:rsidR="00F94465" w:rsidRPr="0004698E">
        <w:rPr>
          <w:rStyle w:val="A1"/>
          <w:rFonts w:ascii="Arial" w:hAnsi="Arial" w:cs="Arial"/>
          <w:sz w:val="24"/>
          <w:szCs w:val="24"/>
        </w:rPr>
        <w:t xml:space="preserve">commit to the development of </w:t>
      </w:r>
      <w:r w:rsidRPr="0004698E">
        <w:rPr>
          <w:rStyle w:val="A1"/>
          <w:rFonts w:ascii="Arial" w:hAnsi="Arial" w:cs="Arial"/>
          <w:sz w:val="24"/>
          <w:szCs w:val="24"/>
        </w:rPr>
        <w:t>inclusive</w:t>
      </w:r>
      <w:r w:rsidR="00F94465" w:rsidRPr="0004698E">
        <w:rPr>
          <w:rStyle w:val="A1"/>
          <w:rFonts w:ascii="Arial" w:hAnsi="Arial" w:cs="Arial"/>
          <w:sz w:val="24"/>
          <w:szCs w:val="24"/>
        </w:rPr>
        <w:t xml:space="preserve"> and </w:t>
      </w:r>
      <w:r w:rsidRPr="0004698E">
        <w:rPr>
          <w:rStyle w:val="A1"/>
          <w:rFonts w:ascii="Arial" w:hAnsi="Arial" w:cs="Arial"/>
          <w:sz w:val="24"/>
          <w:szCs w:val="24"/>
        </w:rPr>
        <w:t xml:space="preserve">equitable </w:t>
      </w:r>
      <w:r w:rsidR="00F94465" w:rsidRPr="0004698E">
        <w:rPr>
          <w:rStyle w:val="A1"/>
          <w:rFonts w:ascii="Arial" w:hAnsi="Arial" w:cs="Arial"/>
          <w:sz w:val="24"/>
          <w:szCs w:val="24"/>
        </w:rPr>
        <w:t xml:space="preserve">practice, promoting a </w:t>
      </w:r>
      <w:r w:rsidRPr="0004698E">
        <w:rPr>
          <w:rStyle w:val="A1"/>
          <w:rFonts w:ascii="Arial" w:hAnsi="Arial" w:cs="Arial"/>
          <w:sz w:val="24"/>
          <w:szCs w:val="24"/>
        </w:rPr>
        <w:t>culture of learning and wellbeing</w:t>
      </w:r>
      <w:r w:rsidR="00F94465" w:rsidRPr="0004698E">
        <w:rPr>
          <w:rStyle w:val="A1"/>
          <w:rFonts w:ascii="Arial" w:hAnsi="Arial" w:cs="Arial"/>
          <w:sz w:val="24"/>
          <w:szCs w:val="24"/>
        </w:rPr>
        <w:t xml:space="preserve"> across LLA organisations.</w:t>
      </w:r>
      <w:r w:rsidR="00F94465">
        <w:rPr>
          <w:rStyle w:val="A1"/>
          <w:rFonts w:ascii="Arial" w:hAnsi="Arial" w:cs="Arial"/>
          <w:sz w:val="24"/>
          <w:szCs w:val="24"/>
        </w:rPr>
        <w:t xml:space="preserve"> </w:t>
      </w:r>
    </w:p>
    <w:p w14:paraId="34DB19FE" w14:textId="77777777" w:rsidR="00F94465" w:rsidRPr="00F94465" w:rsidRDefault="00F94465" w:rsidP="00061CA0">
      <w:pPr>
        <w:pStyle w:val="Default"/>
        <w:jc w:val="both"/>
      </w:pPr>
    </w:p>
    <w:p w14:paraId="30C594B2" w14:textId="437DCA76" w:rsidR="00F07B49" w:rsidRDefault="00F07B49" w:rsidP="00061CA0">
      <w:pPr>
        <w:pStyle w:val="Pa1"/>
        <w:jc w:val="both"/>
        <w:rPr>
          <w:rStyle w:val="A1"/>
          <w:rFonts w:ascii="Arial" w:hAnsi="Arial" w:cs="Arial"/>
          <w:sz w:val="24"/>
          <w:szCs w:val="24"/>
        </w:rPr>
      </w:pPr>
      <w:r w:rsidRPr="00F07B49">
        <w:rPr>
          <w:rStyle w:val="A1"/>
          <w:rFonts w:ascii="Arial" w:hAnsi="Arial" w:cs="Arial"/>
          <w:sz w:val="24"/>
          <w:szCs w:val="24"/>
        </w:rPr>
        <w:t>A relationship led approach to organisational development and to improving outcomes for all will include the following areas of focus:</w:t>
      </w:r>
    </w:p>
    <w:p w14:paraId="4BCCEE01" w14:textId="77777777" w:rsidR="00F07B49" w:rsidRPr="00F07B49" w:rsidRDefault="00F07B49" w:rsidP="00061CA0">
      <w:pPr>
        <w:pStyle w:val="Default"/>
        <w:jc w:val="both"/>
      </w:pPr>
    </w:p>
    <w:p w14:paraId="26E6426A" w14:textId="657654F0" w:rsidR="00F07B49" w:rsidRPr="00F07B49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lastRenderedPageBreak/>
        <w:t xml:space="preserve">Sharing skills, methods and strategies to develop </w:t>
      </w:r>
      <w:r w:rsidR="00556C05">
        <w:rPr>
          <w:rStyle w:val="A1"/>
          <w:rFonts w:ascii="Arial" w:hAnsi="Arial" w:cs="Arial"/>
          <w:sz w:val="24"/>
          <w:szCs w:val="24"/>
        </w:rPr>
        <w:t xml:space="preserve">and support 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high quality </w:t>
      </w:r>
      <w:r w:rsidR="004E3A49" w:rsidRPr="00672201">
        <w:rPr>
          <w:rStyle w:val="A1"/>
          <w:rFonts w:ascii="Arial" w:hAnsi="Arial" w:cs="Arial"/>
          <w:sz w:val="24"/>
          <w:szCs w:val="24"/>
        </w:rPr>
        <w:t>learning provision</w:t>
      </w:r>
      <w:r w:rsidR="004E3A49">
        <w:rPr>
          <w:rStyle w:val="A1"/>
          <w:rFonts w:ascii="Arial" w:hAnsi="Arial" w:cs="Arial"/>
          <w:sz w:val="24"/>
          <w:szCs w:val="24"/>
        </w:rPr>
        <w:t xml:space="preserve"> </w:t>
      </w:r>
    </w:p>
    <w:p w14:paraId="6A8E9680" w14:textId="0C5F01F3" w:rsidR="00F07B49" w:rsidRPr="00F07B49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High quality, relevant and as needed targeted professional development</w:t>
      </w:r>
    </w:p>
    <w:p w14:paraId="7B309CF7" w14:textId="33DA773C" w:rsidR="00F07B49" w:rsidRPr="00F07B49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Rigorous quality assurance and collaboration to support improvement</w:t>
      </w:r>
    </w:p>
    <w:p w14:paraId="1302A239" w14:textId="2AF3FD1E" w:rsidR="00F07B49" w:rsidRPr="00F07B49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Promotion and education for health and well-being</w:t>
      </w:r>
      <w:r w:rsidR="00556C05">
        <w:rPr>
          <w:rStyle w:val="A1"/>
          <w:rFonts w:ascii="Arial" w:hAnsi="Arial" w:cs="Arial"/>
          <w:sz w:val="24"/>
          <w:szCs w:val="24"/>
        </w:rPr>
        <w:t xml:space="preserve"> for all</w:t>
      </w:r>
    </w:p>
    <w:p w14:paraId="67162D29" w14:textId="2C1C5A8A" w:rsidR="00F07B49" w:rsidRPr="00F07B49" w:rsidRDefault="00F07B49" w:rsidP="00061CA0">
      <w:pPr>
        <w:pStyle w:val="Pa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F07B49">
        <w:rPr>
          <w:rStyle w:val="A1"/>
          <w:rFonts w:ascii="Arial" w:hAnsi="Arial" w:cs="Arial"/>
          <w:sz w:val="24"/>
          <w:szCs w:val="24"/>
        </w:rPr>
        <w:t>Securing appropriate</w:t>
      </w:r>
      <w:r w:rsidR="004E3A49" w:rsidRPr="00F07B49">
        <w:rPr>
          <w:rStyle w:val="A1"/>
          <w:rFonts w:ascii="Arial" w:hAnsi="Arial" w:cs="Arial"/>
          <w:sz w:val="24"/>
          <w:szCs w:val="24"/>
        </w:rPr>
        <w:t xml:space="preserve"> pathways</w:t>
      </w:r>
      <w:r w:rsidR="004E3A49">
        <w:rPr>
          <w:rStyle w:val="A1"/>
          <w:rFonts w:ascii="Arial" w:hAnsi="Arial" w:cs="Arial"/>
          <w:sz w:val="24"/>
          <w:szCs w:val="24"/>
        </w:rPr>
        <w:t>, transitions and</w:t>
      </w:r>
      <w:r w:rsidRPr="00F07B49">
        <w:rPr>
          <w:rStyle w:val="A1"/>
          <w:rFonts w:ascii="Arial" w:hAnsi="Arial" w:cs="Arial"/>
          <w:sz w:val="24"/>
          <w:szCs w:val="24"/>
        </w:rPr>
        <w:t xml:space="preserve"> destinations and for all </w:t>
      </w:r>
    </w:p>
    <w:p w14:paraId="291D0E2A" w14:textId="6FC50541" w:rsidR="00F07B49" w:rsidRDefault="00C30E6A" w:rsidP="00061CA0">
      <w:pPr>
        <w:pStyle w:val="Pa1"/>
        <w:numPr>
          <w:ilvl w:val="0"/>
          <w:numId w:val="2"/>
        </w:numPr>
        <w:jc w:val="both"/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Members</w:t>
      </w:r>
      <w:r w:rsidR="00F07B49" w:rsidRPr="00F07B49">
        <w:rPr>
          <w:rStyle w:val="A1"/>
          <w:rFonts w:ascii="Arial" w:hAnsi="Arial" w:cs="Arial"/>
          <w:sz w:val="24"/>
          <w:szCs w:val="24"/>
        </w:rPr>
        <w:t>hip to maximi</w:t>
      </w:r>
      <w:r w:rsidR="004E3A49">
        <w:rPr>
          <w:rStyle w:val="A1"/>
          <w:rFonts w:ascii="Arial" w:hAnsi="Arial" w:cs="Arial"/>
          <w:sz w:val="24"/>
          <w:szCs w:val="24"/>
        </w:rPr>
        <w:t>se</w:t>
      </w:r>
      <w:r w:rsidR="00F07B49" w:rsidRPr="00F07B49">
        <w:rPr>
          <w:rStyle w:val="A1"/>
          <w:rFonts w:ascii="Arial" w:hAnsi="Arial" w:cs="Arial"/>
          <w:sz w:val="24"/>
          <w:szCs w:val="24"/>
        </w:rPr>
        <w:t xml:space="preserve"> resources and opportunities across the Alliance and with other organisations </w:t>
      </w:r>
    </w:p>
    <w:p w14:paraId="762FECF2" w14:textId="77777777" w:rsidR="00F07B49" w:rsidRPr="00F07B49" w:rsidRDefault="00F07B49" w:rsidP="00F07B49">
      <w:pPr>
        <w:pStyle w:val="Default"/>
      </w:pPr>
    </w:p>
    <w:p w14:paraId="1814CDB7" w14:textId="77777777" w:rsidR="00DF4B11" w:rsidRDefault="00DF4B11" w:rsidP="00F07B49">
      <w:pPr>
        <w:rPr>
          <w:rStyle w:val="A1"/>
          <w:rFonts w:ascii="Arial" w:hAnsi="Arial" w:cs="Arial"/>
          <w:sz w:val="24"/>
          <w:szCs w:val="24"/>
        </w:rPr>
      </w:pPr>
    </w:p>
    <w:p w14:paraId="4F68831D" w14:textId="2BF2FA3E" w:rsidR="007E35B8" w:rsidRDefault="00F07B49" w:rsidP="00F07B49">
      <w:pPr>
        <w:rPr>
          <w:rStyle w:val="A1"/>
          <w:rFonts w:ascii="Arial" w:hAnsi="Arial" w:cs="Arial"/>
          <w:sz w:val="24"/>
          <w:szCs w:val="24"/>
        </w:rPr>
      </w:pPr>
      <w:r w:rsidRPr="005C549C">
        <w:rPr>
          <w:rStyle w:val="A1"/>
          <w:rFonts w:ascii="Arial" w:hAnsi="Arial" w:cs="Arial"/>
          <w:sz w:val="24"/>
          <w:szCs w:val="24"/>
        </w:rPr>
        <w:t>This Memorandum of Understanding will be reviewed annually.</w:t>
      </w:r>
    </w:p>
    <w:p w14:paraId="2376F9A9" w14:textId="2D72E9FD" w:rsidR="00EF06D7" w:rsidRDefault="00EF06D7" w:rsidP="00F07B49">
      <w:pPr>
        <w:rPr>
          <w:rStyle w:val="A1"/>
          <w:rFonts w:ascii="Arial" w:hAnsi="Arial" w:cs="Arial"/>
          <w:sz w:val="24"/>
          <w:szCs w:val="24"/>
        </w:rPr>
      </w:pPr>
    </w:p>
    <w:p w14:paraId="2C876BAC" w14:textId="652F777F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</w:p>
    <w:p w14:paraId="6908339A" w14:textId="77777777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</w:p>
    <w:p w14:paraId="33146101" w14:textId="77777777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Name:</w:t>
      </w:r>
      <w:r>
        <w:rPr>
          <w:rStyle w:val="A1"/>
          <w:rFonts w:ascii="Arial" w:hAnsi="Arial" w:cs="Arial"/>
          <w:sz w:val="24"/>
          <w:szCs w:val="24"/>
        </w:rPr>
        <w:tab/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6B9BFC93" w14:textId="5238B974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Position: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45BC238D" w14:textId="624A6FC2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Organisation: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1409EEDA" w14:textId="07546E55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Signature: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6CA4EB51" w14:textId="45953BB9" w:rsidR="00061CA0" w:rsidRDefault="00061CA0" w:rsidP="00F07B49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Date:</w:t>
      </w:r>
      <w:r>
        <w:rPr>
          <w:rStyle w:val="A1"/>
          <w:rFonts w:ascii="Arial" w:hAnsi="Arial" w:cs="Arial"/>
          <w:sz w:val="24"/>
          <w:szCs w:val="24"/>
        </w:rPr>
        <w:tab/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11DC77F2" w14:textId="12AA9590" w:rsidR="00D81BD6" w:rsidRDefault="00D81BD6" w:rsidP="005C549C">
      <w:pPr>
        <w:rPr>
          <w:rStyle w:val="A1"/>
          <w:rFonts w:ascii="Arial" w:hAnsi="Arial" w:cs="Arial"/>
          <w:sz w:val="24"/>
          <w:szCs w:val="24"/>
        </w:rPr>
      </w:pPr>
    </w:p>
    <w:p w14:paraId="353883A7" w14:textId="541F6C31" w:rsidR="00061CA0" w:rsidRDefault="00061CA0" w:rsidP="005C549C">
      <w:pPr>
        <w:rPr>
          <w:rStyle w:val="A1"/>
          <w:rFonts w:ascii="Arial" w:hAnsi="Arial" w:cs="Arial"/>
          <w:sz w:val="24"/>
          <w:szCs w:val="24"/>
        </w:rPr>
      </w:pPr>
    </w:p>
    <w:p w14:paraId="4639E674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</w:p>
    <w:p w14:paraId="364AD286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Name:</w:t>
      </w:r>
      <w:r>
        <w:rPr>
          <w:rStyle w:val="A1"/>
          <w:rFonts w:ascii="Arial" w:hAnsi="Arial" w:cs="Arial"/>
          <w:sz w:val="24"/>
          <w:szCs w:val="24"/>
        </w:rPr>
        <w:tab/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6F7B251C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Position: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624B997B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Organisation: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094BFCB2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Signature:</w:t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4329F98D" w14:textId="77777777" w:rsidR="00061CA0" w:rsidRDefault="00061CA0" w:rsidP="00061CA0">
      <w:pPr>
        <w:rPr>
          <w:rStyle w:val="A1"/>
          <w:rFonts w:ascii="Arial" w:hAnsi="Arial" w:cs="Arial"/>
          <w:sz w:val="24"/>
          <w:szCs w:val="24"/>
        </w:rPr>
      </w:pPr>
      <w:r>
        <w:rPr>
          <w:rStyle w:val="A1"/>
          <w:rFonts w:ascii="Arial" w:hAnsi="Arial" w:cs="Arial"/>
          <w:sz w:val="24"/>
          <w:szCs w:val="24"/>
        </w:rPr>
        <w:t>Date:</w:t>
      </w:r>
      <w:r>
        <w:rPr>
          <w:rStyle w:val="A1"/>
          <w:rFonts w:ascii="Arial" w:hAnsi="Arial" w:cs="Arial"/>
          <w:sz w:val="24"/>
          <w:szCs w:val="24"/>
        </w:rPr>
        <w:tab/>
      </w:r>
      <w:r>
        <w:rPr>
          <w:rStyle w:val="A1"/>
          <w:rFonts w:ascii="Arial" w:hAnsi="Arial" w:cs="Arial"/>
          <w:sz w:val="24"/>
          <w:szCs w:val="24"/>
        </w:rPr>
        <w:tab/>
        <w:t>……………………………………………..</w:t>
      </w:r>
    </w:p>
    <w:p w14:paraId="54867B6D" w14:textId="77777777" w:rsidR="00061CA0" w:rsidRDefault="00061CA0" w:rsidP="005C549C">
      <w:pPr>
        <w:rPr>
          <w:rStyle w:val="A1"/>
          <w:rFonts w:ascii="Arial" w:hAnsi="Arial" w:cs="Arial"/>
          <w:sz w:val="24"/>
          <w:szCs w:val="24"/>
        </w:rPr>
      </w:pPr>
    </w:p>
    <w:sectPr w:rsidR="00061CA0" w:rsidSect="009A71B7">
      <w:footerReference w:type="defaul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7FEB5" w14:textId="77777777" w:rsidR="003107F6" w:rsidRDefault="003107F6" w:rsidP="00712CC2">
      <w:pPr>
        <w:spacing w:after="0" w:line="240" w:lineRule="auto"/>
      </w:pPr>
      <w:r>
        <w:separator/>
      </w:r>
    </w:p>
  </w:endnote>
  <w:endnote w:type="continuationSeparator" w:id="0">
    <w:p w14:paraId="0C2DCA95" w14:textId="77777777" w:rsidR="003107F6" w:rsidRDefault="003107F6" w:rsidP="0071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71B2" w14:textId="4F7C34C7" w:rsidR="00061CA0" w:rsidRPr="00061CA0" w:rsidRDefault="002E15C5" w:rsidP="00061CA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January 2024</w:t>
    </w:r>
  </w:p>
  <w:p w14:paraId="10F58C9F" w14:textId="77777777" w:rsidR="00712CC2" w:rsidRDefault="0071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6B14B" w14:textId="77777777" w:rsidR="003107F6" w:rsidRDefault="003107F6" w:rsidP="00712CC2">
      <w:pPr>
        <w:spacing w:after="0" w:line="240" w:lineRule="auto"/>
      </w:pPr>
      <w:r>
        <w:separator/>
      </w:r>
    </w:p>
  </w:footnote>
  <w:footnote w:type="continuationSeparator" w:id="0">
    <w:p w14:paraId="0334AFBF" w14:textId="77777777" w:rsidR="003107F6" w:rsidRDefault="003107F6" w:rsidP="00712CC2">
      <w:pPr>
        <w:spacing w:after="0" w:line="240" w:lineRule="auto"/>
      </w:pPr>
      <w:r>
        <w:continuationSeparator/>
      </w:r>
    </w:p>
  </w:footnote>
  <w:footnote w:id="1">
    <w:p w14:paraId="2942BFE5" w14:textId="1FC88406" w:rsidR="0004698E" w:rsidRDefault="0004698E">
      <w:pPr>
        <w:pStyle w:val="FootnoteText"/>
      </w:pPr>
      <w:r>
        <w:rPr>
          <w:rStyle w:val="FootnoteReference"/>
        </w:rPr>
        <w:footnoteRef/>
      </w:r>
      <w:r>
        <w:t xml:space="preserve"> Members refers to organisations not individuals and to Associate Members which is a time-limited (</w:t>
      </w:r>
      <w:r w:rsidR="000C21C6">
        <w:t xml:space="preserve">up to 6 months) </w:t>
      </w:r>
      <w:r>
        <w:t>option for organisations joining the LLA to ensure they can make a decision as to whether to commit to full membership or not.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47DB0"/>
    <w:multiLevelType w:val="hybridMultilevel"/>
    <w:tmpl w:val="2C08B2AA"/>
    <w:lvl w:ilvl="0" w:tplc="071874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568D7"/>
    <w:multiLevelType w:val="hybridMultilevel"/>
    <w:tmpl w:val="83A6E80C"/>
    <w:lvl w:ilvl="0" w:tplc="071874F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6BF9"/>
    <w:multiLevelType w:val="hybridMultilevel"/>
    <w:tmpl w:val="DA56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49"/>
    <w:rsid w:val="00006CE0"/>
    <w:rsid w:val="000111E7"/>
    <w:rsid w:val="00014E28"/>
    <w:rsid w:val="00020DCD"/>
    <w:rsid w:val="0004698E"/>
    <w:rsid w:val="00054146"/>
    <w:rsid w:val="00061CA0"/>
    <w:rsid w:val="000C21C6"/>
    <w:rsid w:val="000C299B"/>
    <w:rsid w:val="000D7861"/>
    <w:rsid w:val="000F6CBE"/>
    <w:rsid w:val="001171D2"/>
    <w:rsid w:val="001B40A6"/>
    <w:rsid w:val="001C448E"/>
    <w:rsid w:val="001F2159"/>
    <w:rsid w:val="00215733"/>
    <w:rsid w:val="00297F7E"/>
    <w:rsid w:val="002B664C"/>
    <w:rsid w:val="002E15C5"/>
    <w:rsid w:val="002E352D"/>
    <w:rsid w:val="003107F6"/>
    <w:rsid w:val="00324655"/>
    <w:rsid w:val="003418D7"/>
    <w:rsid w:val="00371144"/>
    <w:rsid w:val="003B277A"/>
    <w:rsid w:val="003C5D7F"/>
    <w:rsid w:val="00456F63"/>
    <w:rsid w:val="0048528A"/>
    <w:rsid w:val="004B2B5F"/>
    <w:rsid w:val="004D4F34"/>
    <w:rsid w:val="004E3A49"/>
    <w:rsid w:val="004F0AB5"/>
    <w:rsid w:val="004F4BBA"/>
    <w:rsid w:val="0053127A"/>
    <w:rsid w:val="00556C05"/>
    <w:rsid w:val="005A74AC"/>
    <w:rsid w:val="005C549C"/>
    <w:rsid w:val="005E6FFD"/>
    <w:rsid w:val="00672201"/>
    <w:rsid w:val="00681769"/>
    <w:rsid w:val="006A610E"/>
    <w:rsid w:val="006E015C"/>
    <w:rsid w:val="00712CC2"/>
    <w:rsid w:val="00715B02"/>
    <w:rsid w:val="00740605"/>
    <w:rsid w:val="007873FB"/>
    <w:rsid w:val="007D6EDA"/>
    <w:rsid w:val="007E35B8"/>
    <w:rsid w:val="007E4887"/>
    <w:rsid w:val="00815E47"/>
    <w:rsid w:val="00820113"/>
    <w:rsid w:val="008821A9"/>
    <w:rsid w:val="00897CAA"/>
    <w:rsid w:val="008C49AF"/>
    <w:rsid w:val="009152B4"/>
    <w:rsid w:val="009177E5"/>
    <w:rsid w:val="00923F6C"/>
    <w:rsid w:val="009310A2"/>
    <w:rsid w:val="009A71B7"/>
    <w:rsid w:val="009A73F5"/>
    <w:rsid w:val="009C2352"/>
    <w:rsid w:val="00A043F9"/>
    <w:rsid w:val="00A1607B"/>
    <w:rsid w:val="00A64D90"/>
    <w:rsid w:val="00AC7D4B"/>
    <w:rsid w:val="00B81D46"/>
    <w:rsid w:val="00B941D1"/>
    <w:rsid w:val="00BC4248"/>
    <w:rsid w:val="00C30E6A"/>
    <w:rsid w:val="00C478D8"/>
    <w:rsid w:val="00C570CC"/>
    <w:rsid w:val="00C92EB4"/>
    <w:rsid w:val="00CC7CDE"/>
    <w:rsid w:val="00CF23DE"/>
    <w:rsid w:val="00D61091"/>
    <w:rsid w:val="00D81BD6"/>
    <w:rsid w:val="00D82594"/>
    <w:rsid w:val="00DA6F1C"/>
    <w:rsid w:val="00DB0344"/>
    <w:rsid w:val="00DC7103"/>
    <w:rsid w:val="00DF45B1"/>
    <w:rsid w:val="00DF4B11"/>
    <w:rsid w:val="00E41102"/>
    <w:rsid w:val="00E64BD4"/>
    <w:rsid w:val="00E92076"/>
    <w:rsid w:val="00EA062A"/>
    <w:rsid w:val="00EF06D7"/>
    <w:rsid w:val="00F07B49"/>
    <w:rsid w:val="00F30497"/>
    <w:rsid w:val="00F332E3"/>
    <w:rsid w:val="00F57AEB"/>
    <w:rsid w:val="00F71EDC"/>
    <w:rsid w:val="00F915A1"/>
    <w:rsid w:val="00F94465"/>
    <w:rsid w:val="00F95407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40D9"/>
  <w15:chartTrackingRefBased/>
  <w15:docId w15:val="{98B394B1-2066-4AE7-9CC7-0B7F9402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C54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7B49"/>
    <w:pPr>
      <w:autoSpaceDE w:val="0"/>
      <w:autoSpaceDN w:val="0"/>
      <w:adjustRightInd w:val="0"/>
      <w:spacing w:after="0" w:line="240" w:lineRule="auto"/>
    </w:pPr>
    <w:rPr>
      <w:rFonts w:ascii="Avenir Next Demi Bold" w:hAnsi="Avenir Next Demi Bold" w:cs="Avenir Next Demi 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07B4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07B49"/>
    <w:rPr>
      <w:rFonts w:cs="Avenir Next Demi Bold"/>
      <w:color w:val="000000"/>
      <w:sz w:val="17"/>
      <w:szCs w:val="17"/>
    </w:rPr>
  </w:style>
  <w:style w:type="character" w:customStyle="1" w:styleId="A2">
    <w:name w:val="A2"/>
    <w:uiPriority w:val="99"/>
    <w:rsid w:val="00F07B49"/>
    <w:rPr>
      <w:rFonts w:cs="Avenir Next Demi Bold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DC710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5C549C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1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CC2"/>
  </w:style>
  <w:style w:type="paragraph" w:styleId="Footer">
    <w:name w:val="footer"/>
    <w:basedOn w:val="Normal"/>
    <w:link w:val="FooterChar"/>
    <w:uiPriority w:val="99"/>
    <w:unhideWhenUsed/>
    <w:rsid w:val="0071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C2"/>
  </w:style>
  <w:style w:type="table" w:styleId="TableGrid">
    <w:name w:val="Table Grid"/>
    <w:basedOn w:val="TableNormal"/>
    <w:uiPriority w:val="39"/>
    <w:rsid w:val="00EF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469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6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6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53177-2799-4ce3-81f1-0c516675b424" xsi:nil="true"/>
    <lcf76f155ced4ddcb4097134ff3c332f xmlns="b3f23099-7854-492d-94a2-d0ea084dc8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12BC93856B4C95D1DB9C995444D1" ma:contentTypeVersion="14" ma:contentTypeDescription="Create a new document." ma:contentTypeScope="" ma:versionID="2f456eddf7e0979e0bc46fdc56b0b7e3">
  <xsd:schema xmlns:xsd="http://www.w3.org/2001/XMLSchema" xmlns:xs="http://www.w3.org/2001/XMLSchema" xmlns:p="http://schemas.microsoft.com/office/2006/metadata/properties" xmlns:ns2="b3f23099-7854-492d-94a2-d0ea084dc8ca" xmlns:ns3="dd253177-2799-4ce3-81f1-0c516675b424" targetNamespace="http://schemas.microsoft.com/office/2006/metadata/properties" ma:root="true" ma:fieldsID="0d4b138bf6ae36c70fe0aea6034ccae1" ns2:_="" ns3:_="">
    <xsd:import namespace="b3f23099-7854-492d-94a2-d0ea084dc8ca"/>
    <xsd:import namespace="dd253177-2799-4ce3-81f1-0c516675b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3099-7854-492d-94a2-d0ea084dc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1855b9-d04a-48b2-bb2b-e73ceea2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177-2799-4ce3-81f1-0c516675b4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7e45d2-659a-449a-bf50-60d2acd41d57}" ma:internalName="TaxCatchAll" ma:showField="CatchAllData" ma:web="dd253177-2799-4ce3-81f1-0c516675b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92C4E-3FFE-42FC-9CA4-6290A6922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2027D-AE3B-41D3-BDF3-77259340375C}">
  <ds:schemaRefs>
    <ds:schemaRef ds:uri="http://schemas.microsoft.com/office/2006/metadata/properties"/>
    <ds:schemaRef ds:uri="http://purl.org/dc/terms/"/>
    <ds:schemaRef ds:uri="http://purl.org/dc/dcmitype/"/>
    <ds:schemaRef ds:uri="8c9284ec-e9e9-48b0-a432-14e70b567dc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f8e185e-fe91-4fc6-958d-1453054e055b"/>
  </ds:schemaRefs>
</ds:datastoreItem>
</file>

<file path=customXml/itemProps3.xml><?xml version="1.0" encoding="utf-8"?>
<ds:datastoreItem xmlns:ds="http://schemas.openxmlformats.org/officeDocument/2006/customXml" ds:itemID="{1044C0E5-5960-43FC-8A80-5D5D92BC6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Bowdidge</dc:creator>
  <cp:keywords/>
  <dc:description/>
  <cp:lastModifiedBy>S Hallas</cp:lastModifiedBy>
  <cp:revision>2</cp:revision>
  <dcterms:created xsi:type="dcterms:W3CDTF">2024-01-11T11:17:00Z</dcterms:created>
  <dcterms:modified xsi:type="dcterms:W3CDTF">2024-01-11T11:17:00Z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0x010100A580F404B73D64458B572D9B725AA48C</vt:lpwstr>
  </property>
</Properties>
</file>